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A4" w:rsidRDefault="000126A4" w:rsidP="000126A4">
      <w:pPr>
        <w:spacing w:after="0"/>
        <w:ind w:firstLine="709"/>
        <w:rPr>
          <w:rFonts w:ascii="Arial" w:hAnsi="Arial" w:cs="Arial"/>
          <w:b/>
          <w:sz w:val="32"/>
          <w:szCs w:val="32"/>
        </w:rPr>
      </w:pPr>
      <w:r>
        <w:rPr>
          <w:rFonts w:ascii="Arial" w:hAnsi="Arial" w:cs="Arial"/>
          <w:b/>
          <w:sz w:val="24"/>
          <w:szCs w:val="24"/>
        </w:rPr>
        <w:t xml:space="preserve">                                           </w:t>
      </w:r>
      <w:r>
        <w:rPr>
          <w:rFonts w:ascii="Arial" w:hAnsi="Arial" w:cs="Arial"/>
          <w:b/>
          <w:sz w:val="32"/>
          <w:szCs w:val="32"/>
        </w:rPr>
        <w:t>АДМИНИСТРАЦИЯ</w:t>
      </w:r>
    </w:p>
    <w:p w:rsidR="000126A4" w:rsidRDefault="000126A4" w:rsidP="000126A4">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0126A4" w:rsidRDefault="000126A4" w:rsidP="000126A4">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tbl>
      <w:tblPr>
        <w:tblW w:w="0" w:type="auto"/>
        <w:tblCellSpacing w:w="0" w:type="dxa"/>
        <w:tblCellMar>
          <w:left w:w="0" w:type="dxa"/>
          <w:right w:w="0" w:type="dxa"/>
        </w:tblCellMar>
        <w:tblLook w:val="04A0"/>
      </w:tblPr>
      <w:tblGrid>
        <w:gridCol w:w="9355"/>
      </w:tblGrid>
      <w:tr w:rsidR="000126A4" w:rsidTr="000126A4">
        <w:trPr>
          <w:tblCellSpacing w:w="0" w:type="dxa"/>
        </w:trPr>
        <w:tc>
          <w:tcPr>
            <w:tcW w:w="9355" w:type="dxa"/>
            <w:vAlign w:val="bottom"/>
            <w:hideMark/>
          </w:tcPr>
          <w:p w:rsidR="000126A4" w:rsidRDefault="000126A4">
            <w:pPr>
              <w:jc w:val="center"/>
              <w:rPr>
                <w:rFonts w:ascii="Arial" w:hAnsi="Arial" w:cs="Arial"/>
                <w:b/>
                <w:sz w:val="32"/>
                <w:szCs w:val="32"/>
              </w:rPr>
            </w:pPr>
            <w:r>
              <w:rPr>
                <w:rFonts w:ascii="Arial" w:hAnsi="Arial" w:cs="Arial"/>
                <w:b/>
                <w:sz w:val="32"/>
                <w:szCs w:val="32"/>
              </w:rPr>
              <w:t>ПОСТАНОВЛЕНИЕ</w:t>
            </w:r>
          </w:p>
          <w:p w:rsidR="000126A4" w:rsidRDefault="000126A4" w:rsidP="00855A95">
            <w:pPr>
              <w:ind w:left="-567" w:hanging="567"/>
              <w:jc w:val="center"/>
              <w:rPr>
                <w:rFonts w:ascii="Arial" w:hAnsi="Arial" w:cs="Arial"/>
                <w:szCs w:val="24"/>
              </w:rPr>
            </w:pPr>
            <w:r>
              <w:rPr>
                <w:rFonts w:ascii="Arial" w:hAnsi="Arial" w:cs="Arial"/>
                <w:b/>
                <w:sz w:val="28"/>
                <w:szCs w:val="28"/>
              </w:rPr>
              <w:t xml:space="preserve">           </w:t>
            </w:r>
            <w:r w:rsidR="00855A95">
              <w:rPr>
                <w:rFonts w:ascii="Arial" w:hAnsi="Arial" w:cs="Arial"/>
                <w:b/>
                <w:sz w:val="28"/>
                <w:szCs w:val="28"/>
              </w:rPr>
              <w:t>20.11.2020</w:t>
            </w:r>
            <w:r>
              <w:rPr>
                <w:rFonts w:ascii="Arial" w:hAnsi="Arial" w:cs="Arial"/>
                <w:b/>
                <w:sz w:val="28"/>
                <w:szCs w:val="28"/>
              </w:rPr>
              <w:t xml:space="preserve">   с. </w:t>
            </w:r>
            <w:proofErr w:type="spellStart"/>
            <w:r>
              <w:rPr>
                <w:rFonts w:ascii="Arial" w:hAnsi="Arial" w:cs="Arial"/>
                <w:b/>
                <w:sz w:val="28"/>
                <w:szCs w:val="28"/>
              </w:rPr>
              <w:t>Кулижниково</w:t>
            </w:r>
            <w:proofErr w:type="spellEnd"/>
            <w:r>
              <w:rPr>
                <w:rFonts w:ascii="Arial" w:hAnsi="Arial" w:cs="Arial"/>
                <w:b/>
                <w:sz w:val="28"/>
                <w:szCs w:val="28"/>
              </w:rPr>
              <w:t xml:space="preserve">      № </w:t>
            </w:r>
            <w:r w:rsidR="00855A95">
              <w:rPr>
                <w:rFonts w:ascii="Arial" w:hAnsi="Arial" w:cs="Arial"/>
                <w:b/>
                <w:sz w:val="28"/>
                <w:szCs w:val="28"/>
              </w:rPr>
              <w:t>22</w:t>
            </w:r>
          </w:p>
        </w:tc>
      </w:tr>
    </w:tbl>
    <w:p w:rsidR="000126A4" w:rsidRDefault="000126A4" w:rsidP="000126A4">
      <w:pPr>
        <w:autoSpaceDE w:val="0"/>
        <w:autoSpaceDN w:val="0"/>
        <w:adjustRightInd w:val="0"/>
        <w:spacing w:after="0"/>
        <w:jc w:val="center"/>
        <w:outlineLvl w:val="1"/>
        <w:rPr>
          <w:rFonts w:ascii="Arial" w:hAnsi="Arial" w:cs="Arial"/>
          <w:b/>
          <w:bCs/>
          <w:sz w:val="24"/>
          <w:szCs w:val="24"/>
        </w:rPr>
      </w:pPr>
    </w:p>
    <w:p w:rsidR="000126A4" w:rsidRDefault="000126A4" w:rsidP="000126A4">
      <w:pPr>
        <w:autoSpaceDE w:val="0"/>
        <w:autoSpaceDN w:val="0"/>
        <w:adjustRightInd w:val="0"/>
        <w:spacing w:after="0"/>
        <w:jc w:val="center"/>
        <w:outlineLvl w:val="1"/>
        <w:rPr>
          <w:rFonts w:ascii="Arial" w:hAnsi="Arial" w:cs="Arial"/>
          <w:b/>
          <w:bCs/>
          <w:sz w:val="24"/>
          <w:szCs w:val="24"/>
        </w:rPr>
      </w:pPr>
      <w:r>
        <w:rPr>
          <w:rFonts w:ascii="Arial" w:hAnsi="Arial" w:cs="Arial"/>
          <w:b/>
          <w:bCs/>
          <w:sz w:val="24"/>
          <w:szCs w:val="24"/>
        </w:rPr>
        <w:t>О внесении изменений в постановление администрации Кулижниковского сельсовета от 06.07.2018 №13 «Об утверждении административного регламента «Выдача разрешения (ордера) на право производства земляных работ на территории Кулижниковского сельсовета Саянского района Красноярского края»</w:t>
      </w:r>
    </w:p>
    <w:p w:rsidR="00855A95" w:rsidRDefault="00855A95" w:rsidP="000126A4">
      <w:pPr>
        <w:autoSpaceDE w:val="0"/>
        <w:autoSpaceDN w:val="0"/>
        <w:adjustRightInd w:val="0"/>
        <w:spacing w:after="0"/>
        <w:jc w:val="center"/>
        <w:outlineLvl w:val="1"/>
        <w:rPr>
          <w:rFonts w:ascii="Arial" w:hAnsi="Arial" w:cs="Arial"/>
          <w:b/>
          <w:bCs/>
          <w:sz w:val="24"/>
          <w:szCs w:val="24"/>
        </w:rPr>
      </w:pPr>
    </w:p>
    <w:p w:rsidR="00A00A26" w:rsidRPr="00855A95" w:rsidRDefault="000126A4" w:rsidP="00107CC3">
      <w:pPr>
        <w:ind w:left="432"/>
        <w:jc w:val="both"/>
        <w:rPr>
          <w:rFonts w:ascii="Arial" w:hAnsi="Arial" w:cs="Arial"/>
          <w:sz w:val="24"/>
          <w:szCs w:val="24"/>
        </w:rPr>
      </w:pPr>
      <w:r w:rsidRPr="00855A95">
        <w:rPr>
          <w:rFonts w:ascii="Arial" w:hAnsi="Arial" w:cs="Arial"/>
          <w:bCs/>
          <w:sz w:val="24"/>
          <w:szCs w:val="24"/>
        </w:rPr>
        <w:t xml:space="preserve">           </w:t>
      </w:r>
      <w:r w:rsidR="00A00A26" w:rsidRPr="00855A95">
        <w:rPr>
          <w:rFonts w:ascii="Arial" w:hAnsi="Arial" w:cs="Arial"/>
          <w:sz w:val="24"/>
          <w:szCs w:val="24"/>
        </w:rPr>
        <w:t xml:space="preserve">В соответствии с Федеральным </w:t>
      </w:r>
      <w:hyperlink r:id="rId4" w:history="1">
        <w:r w:rsidR="00A00A26" w:rsidRPr="00855A95">
          <w:rPr>
            <w:rFonts w:ascii="Arial" w:hAnsi="Arial" w:cs="Arial"/>
            <w:sz w:val="24"/>
            <w:szCs w:val="24"/>
          </w:rPr>
          <w:t>законом</w:t>
        </w:r>
      </w:hyperlink>
      <w:r w:rsidR="00A00A26" w:rsidRPr="00855A95">
        <w:rPr>
          <w:rFonts w:ascii="Arial" w:hAnsi="Arial" w:cs="Arial"/>
          <w:sz w:val="24"/>
          <w:szCs w:val="24"/>
        </w:rPr>
        <w:t xml:space="preserve"> от 06.10.2003 N131-ФЗ «Об общих принципах организации местного самоуправления в Российской Федерации», Федеральным </w:t>
      </w:r>
      <w:hyperlink r:id="rId5" w:history="1">
        <w:r w:rsidR="00A00A26" w:rsidRPr="00855A95">
          <w:rPr>
            <w:rFonts w:ascii="Arial" w:hAnsi="Arial" w:cs="Arial"/>
            <w:sz w:val="24"/>
            <w:szCs w:val="24"/>
          </w:rPr>
          <w:t>законом</w:t>
        </w:r>
      </w:hyperlink>
      <w:r w:rsidR="00A00A26" w:rsidRPr="00855A95">
        <w:rPr>
          <w:rFonts w:ascii="Arial" w:hAnsi="Arial" w:cs="Arial"/>
          <w:sz w:val="24"/>
          <w:szCs w:val="24"/>
        </w:rPr>
        <w:t xml:space="preserve"> от 27.07.2010 N210-ФЗ «Об организации предоставления государственных и муниципальных услуг», </w:t>
      </w:r>
      <w:hyperlink r:id="rId6" w:history="1">
        <w:r w:rsidR="00A00A26" w:rsidRPr="00855A95">
          <w:rPr>
            <w:rFonts w:ascii="Arial" w:hAnsi="Arial" w:cs="Arial"/>
            <w:sz w:val="24"/>
            <w:szCs w:val="24"/>
          </w:rPr>
          <w:t>Решением</w:t>
        </w:r>
      </w:hyperlink>
      <w:r w:rsidR="00A00A26" w:rsidRPr="00855A95">
        <w:rPr>
          <w:rFonts w:ascii="Arial" w:hAnsi="Arial" w:cs="Arial"/>
          <w:sz w:val="24"/>
          <w:szCs w:val="24"/>
        </w:rPr>
        <w:t xml:space="preserve"> Кулижниковского сельского Совета депутатов от 13.05.2009 г. № 76 «Об утверждении Правил благоустройства Кулижниковского сельсовета», руководствуясь  Уставом Кулижниковского сельсовета.</w:t>
      </w:r>
    </w:p>
    <w:p w:rsidR="00A00A26" w:rsidRPr="00855A95" w:rsidRDefault="00A00A26" w:rsidP="00A00A26">
      <w:pPr>
        <w:pStyle w:val="juscontext"/>
        <w:shd w:val="clear" w:color="auto" w:fill="FFFFFF"/>
        <w:ind w:firstLine="708"/>
        <w:jc w:val="both"/>
        <w:rPr>
          <w:rFonts w:ascii="Arial" w:hAnsi="Arial" w:cs="Arial"/>
        </w:rPr>
      </w:pPr>
      <w:r w:rsidRPr="00855A95">
        <w:rPr>
          <w:rFonts w:ascii="Arial" w:hAnsi="Arial" w:cs="Arial"/>
          <w:b/>
        </w:rPr>
        <w:t>ПОСТАНОВЛЯЮ</w:t>
      </w:r>
      <w:r w:rsidRPr="00855A95">
        <w:rPr>
          <w:rFonts w:ascii="Arial" w:hAnsi="Arial" w:cs="Arial"/>
        </w:rPr>
        <w:t>:</w:t>
      </w:r>
    </w:p>
    <w:p w:rsidR="000126A4" w:rsidRPr="00855A95" w:rsidRDefault="00A00A26" w:rsidP="000126A4">
      <w:pPr>
        <w:autoSpaceDE w:val="0"/>
        <w:autoSpaceDN w:val="0"/>
        <w:adjustRightInd w:val="0"/>
        <w:spacing w:after="0"/>
        <w:jc w:val="both"/>
        <w:outlineLvl w:val="1"/>
        <w:rPr>
          <w:rFonts w:ascii="Arial" w:hAnsi="Arial" w:cs="Arial"/>
          <w:bCs/>
          <w:sz w:val="24"/>
          <w:szCs w:val="24"/>
        </w:rPr>
      </w:pPr>
      <w:r w:rsidRPr="00855A95">
        <w:rPr>
          <w:rFonts w:ascii="Arial" w:hAnsi="Arial" w:cs="Arial"/>
          <w:sz w:val="24"/>
          <w:szCs w:val="24"/>
        </w:rPr>
        <w:t>1.</w:t>
      </w:r>
      <w:r w:rsidR="000126A4" w:rsidRPr="00855A95">
        <w:rPr>
          <w:rFonts w:ascii="Arial" w:hAnsi="Arial" w:cs="Arial"/>
          <w:bCs/>
          <w:sz w:val="24"/>
          <w:szCs w:val="24"/>
        </w:rPr>
        <w:t xml:space="preserve"> Пункт 9.2</w:t>
      </w:r>
      <w:r w:rsidR="000126A4" w:rsidRPr="00855A95">
        <w:rPr>
          <w:rFonts w:ascii="Arial" w:hAnsi="Arial" w:cs="Arial"/>
          <w:bCs/>
          <w:i/>
          <w:sz w:val="24"/>
          <w:szCs w:val="24"/>
        </w:rPr>
        <w:t xml:space="preserve"> </w:t>
      </w:r>
      <w:r w:rsidR="000126A4" w:rsidRPr="00855A95">
        <w:rPr>
          <w:rFonts w:ascii="Arial" w:hAnsi="Arial" w:cs="Arial"/>
          <w:sz w:val="24"/>
          <w:szCs w:val="24"/>
        </w:rPr>
        <w:t>приложения № 1 к постановлению администрации Кулижниковского сельсовета</w:t>
      </w:r>
      <w:r w:rsidR="000126A4" w:rsidRPr="00855A95">
        <w:rPr>
          <w:rFonts w:ascii="Arial" w:hAnsi="Arial" w:cs="Arial"/>
          <w:i/>
          <w:sz w:val="24"/>
          <w:szCs w:val="24"/>
        </w:rPr>
        <w:t xml:space="preserve"> </w:t>
      </w:r>
      <w:r w:rsidR="000126A4" w:rsidRPr="00855A95">
        <w:rPr>
          <w:rFonts w:ascii="Arial" w:hAnsi="Arial" w:cs="Arial"/>
          <w:sz w:val="24"/>
          <w:szCs w:val="24"/>
        </w:rPr>
        <w:t xml:space="preserve">от </w:t>
      </w:r>
      <w:r w:rsidR="000126A4" w:rsidRPr="00855A95">
        <w:rPr>
          <w:rFonts w:ascii="Arial" w:hAnsi="Arial" w:cs="Arial"/>
          <w:bCs/>
          <w:sz w:val="24"/>
          <w:szCs w:val="24"/>
        </w:rPr>
        <w:t>06.07.2018 №13 «Об утверждении административного регламента «Выдача разрешения (ордера) на право производства земляных работ на территории Кулижниковского сельсовета Саянского района Красноярского края»</w:t>
      </w:r>
    </w:p>
    <w:p w:rsidR="000126A4" w:rsidRPr="00855A95" w:rsidRDefault="000126A4" w:rsidP="000126A4">
      <w:pPr>
        <w:autoSpaceDE w:val="0"/>
        <w:autoSpaceDN w:val="0"/>
        <w:adjustRightInd w:val="0"/>
        <w:jc w:val="both"/>
        <w:rPr>
          <w:rFonts w:ascii="Arial" w:hAnsi="Arial" w:cs="Arial"/>
          <w:sz w:val="24"/>
          <w:szCs w:val="24"/>
        </w:rPr>
      </w:pPr>
      <w:r w:rsidRPr="00855A95">
        <w:rPr>
          <w:rFonts w:ascii="Arial" w:hAnsi="Arial" w:cs="Arial"/>
          <w:sz w:val="24"/>
          <w:szCs w:val="24"/>
        </w:rPr>
        <w:t>изложить в следующей редакции: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hAnsi="Arial" w:cs="Arial"/>
          <w:sz w:val="24"/>
          <w:szCs w:val="24"/>
        </w:rPr>
        <w:t xml:space="preserve">«9.2 </w:t>
      </w:r>
      <w:r w:rsidRPr="00855A95">
        <w:rPr>
          <w:rFonts w:ascii="Arial" w:eastAsia="Times New Roman" w:hAnsi="Arial" w:cs="Arial"/>
          <w:color w:val="000000"/>
          <w:sz w:val="24"/>
          <w:szCs w:val="24"/>
        </w:rPr>
        <w:t xml:space="preserve">Заявитель может обратиться с </w:t>
      </w:r>
      <w:proofErr w:type="gramStart"/>
      <w:r w:rsidRPr="00855A95">
        <w:rPr>
          <w:rFonts w:ascii="Arial" w:eastAsia="Times New Roman" w:hAnsi="Arial" w:cs="Arial"/>
          <w:color w:val="000000"/>
          <w:sz w:val="24"/>
          <w:szCs w:val="24"/>
        </w:rPr>
        <w:t>жалобой</w:t>
      </w:r>
      <w:proofErr w:type="gramEnd"/>
      <w:r w:rsidRPr="00855A95">
        <w:rPr>
          <w:rFonts w:ascii="Arial" w:eastAsia="Times New Roman" w:hAnsi="Arial" w:cs="Arial"/>
          <w:color w:val="000000"/>
          <w:sz w:val="24"/>
          <w:szCs w:val="24"/>
        </w:rPr>
        <w:t xml:space="preserve"> в том числе в следующих случаях:</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1) нарушение срока регистрации запроса о предоставлении государственной или муниципальной услуги, запроса, указанного в </w:t>
      </w:r>
      <w:hyperlink r:id="rId7" w:anchor="dst244" w:history="1">
        <w:r w:rsidRPr="00855A95">
          <w:rPr>
            <w:rFonts w:ascii="Arial" w:eastAsia="Times New Roman" w:hAnsi="Arial" w:cs="Arial"/>
            <w:color w:val="666699"/>
            <w:sz w:val="24"/>
            <w:szCs w:val="24"/>
          </w:rPr>
          <w:t>статье 15.1</w:t>
        </w:r>
      </w:hyperlink>
      <w:r w:rsidRPr="00855A95">
        <w:rPr>
          <w:rFonts w:ascii="Arial" w:eastAsia="Times New Roman" w:hAnsi="Arial" w:cs="Arial"/>
          <w:color w:val="000000"/>
          <w:sz w:val="24"/>
          <w:szCs w:val="24"/>
        </w:rPr>
        <w:t>  Федерального закона</w:t>
      </w:r>
      <w:r w:rsidR="0007655D" w:rsidRPr="00855A95">
        <w:rPr>
          <w:rFonts w:ascii="Arial" w:eastAsia="Times New Roman" w:hAnsi="Arial" w:cs="Arial"/>
          <w:color w:val="000000"/>
          <w:sz w:val="24"/>
          <w:szCs w:val="24"/>
        </w:rPr>
        <w:t xml:space="preserve"> </w:t>
      </w:r>
      <w:r w:rsidR="00774BBE" w:rsidRPr="00855A95">
        <w:rPr>
          <w:rFonts w:ascii="Arial" w:hAnsi="Arial" w:cs="Arial"/>
          <w:sz w:val="24"/>
          <w:szCs w:val="24"/>
        </w:rPr>
        <w:t>от 27.07.2010 N210-ФЗ «Об организации предоставления государственных и муниципальных услуг</w:t>
      </w:r>
      <w:proofErr w:type="gramStart"/>
      <w:r w:rsidR="00774BBE" w:rsidRPr="00855A95">
        <w:rPr>
          <w:rFonts w:ascii="Arial" w:hAnsi="Arial" w:cs="Arial"/>
          <w:sz w:val="24"/>
          <w:szCs w:val="24"/>
        </w:rPr>
        <w:t>»,</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 xml:space="preserve">2) нарушение срока предоставления государственной или муниципальной услуги.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proofErr w:type="gramEnd"/>
      <w:r w:rsidR="00774BBE" w:rsidRPr="00855A95">
        <w:rPr>
          <w:rFonts w:ascii="Arial" w:hAnsi="Arial" w:cs="Arial"/>
          <w:sz w:val="24"/>
          <w:szCs w:val="24"/>
        </w:rPr>
        <w:t>»,</w:t>
      </w:r>
      <w:r w:rsidRPr="00855A95">
        <w:rPr>
          <w:rFonts w:ascii="Arial" w:eastAsia="Times New Roman" w:hAnsi="Arial" w:cs="Arial"/>
          <w:color w:val="000000"/>
          <w:sz w:val="24"/>
          <w:szCs w:val="24"/>
        </w:rPr>
        <w:t>;</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5A95">
        <w:rPr>
          <w:rFonts w:ascii="Arial" w:eastAsia="Times New Roman" w:hAnsi="Arial" w:cs="Arial"/>
          <w:color w:val="000000"/>
          <w:sz w:val="24"/>
          <w:szCs w:val="24"/>
        </w:rPr>
        <w:t xml:space="preserve">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855A95">
          <w:rPr>
            <w:rFonts w:ascii="Arial" w:eastAsia="Times New Roman" w:hAnsi="Arial" w:cs="Arial"/>
            <w:color w:val="666699"/>
            <w:sz w:val="24"/>
            <w:szCs w:val="24"/>
          </w:rPr>
          <w:t>частью 1.1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 или их работников в исправлении допущенных ими опечаток и ошибок в выданных в результате предоставления государственной</w:t>
      </w:r>
      <w:proofErr w:type="gramEnd"/>
      <w:r w:rsidRPr="00855A95">
        <w:rPr>
          <w:rFonts w:ascii="Arial" w:eastAsia="Times New Roman" w:hAnsi="Arial" w:cs="Arial"/>
          <w:color w:val="000000"/>
          <w:sz w:val="24"/>
          <w:szCs w:val="24"/>
        </w:rPr>
        <w:t xml:space="preserve"> или муниципальной услуги </w:t>
      </w:r>
      <w:proofErr w:type="gramStart"/>
      <w:r w:rsidRPr="00855A95">
        <w:rPr>
          <w:rFonts w:ascii="Arial" w:eastAsia="Times New Roman" w:hAnsi="Arial" w:cs="Arial"/>
          <w:color w:val="000000"/>
          <w:sz w:val="24"/>
          <w:szCs w:val="24"/>
        </w:rPr>
        <w:t>документах</w:t>
      </w:r>
      <w:proofErr w:type="gramEnd"/>
      <w:r w:rsidRPr="00855A95">
        <w:rPr>
          <w:rFonts w:ascii="Arial" w:eastAsia="Times New Roman" w:hAnsi="Arial" w:cs="Arial"/>
          <w:color w:val="000000"/>
          <w:sz w:val="24"/>
          <w:szCs w:val="24"/>
        </w:rPr>
        <w:t xml:space="preserve"> либо нарушение установленного срока таких исправлений.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 муниципальных услуг»,</w:t>
      </w:r>
      <w:r w:rsidRPr="00855A95">
        <w:rPr>
          <w:rFonts w:ascii="Arial" w:eastAsia="Times New Roman" w:hAnsi="Arial" w:cs="Arial"/>
          <w:color w:val="000000"/>
          <w:sz w:val="24"/>
          <w:szCs w:val="24"/>
        </w:rPr>
        <w:t>;</w:t>
      </w:r>
      <w:proofErr w:type="gramEnd"/>
    </w:p>
    <w:p w:rsidR="000126A4" w:rsidRPr="00855A95" w:rsidRDefault="000126A4" w:rsidP="000126A4">
      <w:pPr>
        <w:shd w:val="clear" w:color="auto" w:fill="FFFFFF"/>
        <w:spacing w:after="0" w:line="394" w:lineRule="atLeast"/>
        <w:jc w:val="both"/>
        <w:rPr>
          <w:rFonts w:ascii="Arial" w:eastAsia="Times New Roman" w:hAnsi="Arial" w:cs="Arial"/>
          <w:color w:val="000000"/>
          <w:sz w:val="24"/>
          <w:szCs w:val="24"/>
        </w:rPr>
      </w:pP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r w:rsidRPr="00855A95">
        <w:rPr>
          <w:rFonts w:ascii="Arial" w:eastAsia="Times New Roman" w:hAnsi="Arial" w:cs="Arial"/>
          <w:color w:val="000000"/>
          <w:sz w:val="24"/>
          <w:szCs w:val="24"/>
        </w:rPr>
        <w:t>8) нарушение срока или порядка выдачи документов по результатам предоставления государственной или муниципальной услуги;</w:t>
      </w:r>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55A95">
        <w:rPr>
          <w:rFonts w:ascii="Arial" w:eastAsia="Times New Roman" w:hAnsi="Arial" w:cs="Arial"/>
          <w:color w:val="000000"/>
          <w:sz w:val="24"/>
          <w:szCs w:val="24"/>
        </w:rPr>
        <w:t xml:space="preserve"> </w:t>
      </w:r>
      <w:proofErr w:type="gramStart"/>
      <w:r w:rsidRPr="00855A95">
        <w:rPr>
          <w:rFonts w:ascii="Arial" w:eastAsia="Times New Roman" w:hAnsi="Arial" w:cs="Arial"/>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774BBE" w:rsidRPr="00855A95">
        <w:rPr>
          <w:rFonts w:ascii="Arial" w:eastAsia="Times New Roman" w:hAnsi="Arial" w:cs="Arial"/>
          <w:color w:val="000000"/>
          <w:sz w:val="24"/>
          <w:szCs w:val="24"/>
        </w:rPr>
        <w:t xml:space="preserve"> </w:t>
      </w:r>
      <w:r w:rsidR="00774BBE" w:rsidRPr="00855A95">
        <w:rPr>
          <w:rFonts w:ascii="Arial" w:hAnsi="Arial" w:cs="Arial"/>
          <w:sz w:val="24"/>
          <w:szCs w:val="24"/>
        </w:rPr>
        <w:t>от 27.07.2010 N210-ФЗ «Об организации предоставления государственных и муниципальных услуг»,</w:t>
      </w:r>
      <w:proofErr w:type="gramEnd"/>
    </w:p>
    <w:p w:rsidR="000126A4" w:rsidRPr="00855A95" w:rsidRDefault="000126A4" w:rsidP="000126A4">
      <w:pPr>
        <w:shd w:val="clear" w:color="auto" w:fill="FFFFFF"/>
        <w:spacing w:after="0" w:line="315" w:lineRule="atLeast"/>
        <w:ind w:firstLine="540"/>
        <w:jc w:val="both"/>
        <w:rPr>
          <w:rFonts w:ascii="Arial" w:eastAsia="Times New Roman" w:hAnsi="Arial" w:cs="Arial"/>
          <w:color w:val="000000"/>
          <w:sz w:val="24"/>
          <w:szCs w:val="24"/>
        </w:rPr>
      </w:pPr>
      <w:proofErr w:type="gramStart"/>
      <w:r w:rsidRPr="00855A95">
        <w:rPr>
          <w:rFonts w:ascii="Arial" w:eastAsia="Times New Roman" w:hAnsi="Arial" w:cs="Arial"/>
          <w:color w:val="000000"/>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anchor="dst290" w:history="1">
        <w:r w:rsidRPr="00855A95">
          <w:rPr>
            <w:rFonts w:ascii="Arial" w:eastAsia="Times New Roman" w:hAnsi="Arial" w:cs="Arial"/>
            <w:color w:val="666699"/>
            <w:sz w:val="24"/>
            <w:szCs w:val="24"/>
          </w:rPr>
          <w:t>пунктом 4 части 1 статьи 7</w:t>
        </w:r>
      </w:hyperlink>
      <w:r w:rsidRPr="00855A95">
        <w:rPr>
          <w:rFonts w:ascii="Arial" w:eastAsia="Times New Roman" w:hAnsi="Arial" w:cs="Arial"/>
          <w:color w:val="000000"/>
          <w:sz w:val="24"/>
          <w:szCs w:val="24"/>
        </w:rPr>
        <w:t>  Федерального закона</w:t>
      </w:r>
      <w:r w:rsidR="00774BBE" w:rsidRPr="00855A95">
        <w:rPr>
          <w:rFonts w:ascii="Arial" w:hAnsi="Arial" w:cs="Arial"/>
          <w:sz w:val="24"/>
          <w:szCs w:val="24"/>
        </w:rPr>
        <w:t xml:space="preserve"> от 27.07.2010 N210-ФЗ «Об организации предоставления государственных и</w:t>
      </w:r>
      <w:proofErr w:type="gramEnd"/>
      <w:r w:rsidR="00774BBE" w:rsidRPr="00855A95">
        <w:rPr>
          <w:rFonts w:ascii="Arial" w:hAnsi="Arial" w:cs="Arial"/>
          <w:sz w:val="24"/>
          <w:szCs w:val="24"/>
        </w:rPr>
        <w:t xml:space="preserve"> </w:t>
      </w:r>
      <w:proofErr w:type="gramStart"/>
      <w:r w:rsidR="00774BBE" w:rsidRPr="00855A95">
        <w:rPr>
          <w:rFonts w:ascii="Arial" w:hAnsi="Arial" w:cs="Arial"/>
          <w:sz w:val="24"/>
          <w:szCs w:val="24"/>
        </w:rPr>
        <w:t>муниципальных услуг»,</w:t>
      </w:r>
      <w:r w:rsidRPr="00855A95">
        <w:rPr>
          <w:rFonts w:ascii="Arial" w:eastAsia="Times New Roman" w:hAnsi="Arial" w:cs="Arial"/>
          <w:color w:val="000000"/>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855A95">
          <w:rPr>
            <w:rFonts w:ascii="Arial" w:eastAsia="Times New Roman" w:hAnsi="Arial" w:cs="Arial"/>
            <w:color w:val="666699"/>
            <w:sz w:val="24"/>
            <w:szCs w:val="24"/>
          </w:rPr>
          <w:t>частью 1.3 статьи 16</w:t>
        </w:r>
      </w:hyperlink>
      <w:r w:rsidRPr="00855A95">
        <w:rPr>
          <w:rFonts w:ascii="Arial" w:eastAsia="Times New Roman" w:hAnsi="Arial" w:cs="Arial"/>
          <w:color w:val="000000"/>
          <w:sz w:val="24"/>
          <w:szCs w:val="24"/>
        </w:rPr>
        <w:t>  Федерального закона</w:t>
      </w:r>
      <w:r w:rsidR="00107CC3" w:rsidRPr="00855A95">
        <w:rPr>
          <w:rFonts w:ascii="Arial" w:hAnsi="Arial" w:cs="Arial"/>
          <w:sz w:val="24"/>
          <w:szCs w:val="24"/>
        </w:rPr>
        <w:t xml:space="preserve"> от 27.07.2010 N210-ФЗ «Об организации предоставления государственных и</w:t>
      </w:r>
      <w:proofErr w:type="gramEnd"/>
      <w:r w:rsidR="00107CC3" w:rsidRPr="00855A95">
        <w:rPr>
          <w:rFonts w:ascii="Arial" w:hAnsi="Arial" w:cs="Arial"/>
          <w:sz w:val="24"/>
          <w:szCs w:val="24"/>
        </w:rPr>
        <w:t xml:space="preserve"> муниципальных услуг</w:t>
      </w:r>
      <w:proofErr w:type="gramStart"/>
      <w:r w:rsidR="00107CC3" w:rsidRPr="00855A95">
        <w:rPr>
          <w:rFonts w:ascii="Arial" w:hAnsi="Arial" w:cs="Arial"/>
          <w:sz w:val="24"/>
          <w:szCs w:val="24"/>
        </w:rPr>
        <w:t>»,</w:t>
      </w:r>
      <w:r w:rsidRPr="00855A95">
        <w:rPr>
          <w:rFonts w:ascii="Arial" w:eastAsia="Times New Roman" w:hAnsi="Arial" w:cs="Arial"/>
          <w:color w:val="000000"/>
          <w:sz w:val="24"/>
          <w:szCs w:val="24"/>
        </w:rPr>
        <w:t>.</w:t>
      </w:r>
      <w:proofErr w:type="gramEnd"/>
    </w:p>
    <w:p w:rsidR="00A00A26" w:rsidRPr="00855A95" w:rsidRDefault="000126A4" w:rsidP="000126A4">
      <w:pPr>
        <w:pStyle w:val="juscontext"/>
        <w:shd w:val="clear" w:color="auto" w:fill="FFFFFF"/>
        <w:spacing w:before="0" w:beforeAutospacing="0" w:after="0" w:afterAutospacing="0"/>
        <w:jc w:val="both"/>
        <w:rPr>
          <w:rFonts w:ascii="Arial" w:hAnsi="Arial" w:cs="Arial"/>
        </w:rPr>
      </w:pPr>
      <w:r w:rsidRPr="00855A95">
        <w:rPr>
          <w:rFonts w:ascii="Arial" w:hAnsi="Arial" w:cs="Arial"/>
        </w:rPr>
        <w:t>2.</w:t>
      </w:r>
      <w:r w:rsidR="00A00A26" w:rsidRPr="00855A95">
        <w:rPr>
          <w:rFonts w:ascii="Arial" w:hAnsi="Arial" w:cs="Arial"/>
        </w:rPr>
        <w:t xml:space="preserve"> </w:t>
      </w:r>
      <w:proofErr w:type="gramStart"/>
      <w:r w:rsidR="00A00A26" w:rsidRPr="00855A95">
        <w:rPr>
          <w:rFonts w:ascii="Arial" w:hAnsi="Arial" w:cs="Arial"/>
        </w:rPr>
        <w:t>Контроль за</w:t>
      </w:r>
      <w:proofErr w:type="gramEnd"/>
      <w:r w:rsidR="00A00A26" w:rsidRPr="00855A95">
        <w:rPr>
          <w:rFonts w:ascii="Arial" w:hAnsi="Arial" w:cs="Arial"/>
        </w:rPr>
        <w:t xml:space="preserve"> исполнением постановления оставляю за собой.</w:t>
      </w:r>
    </w:p>
    <w:p w:rsidR="00A00A26" w:rsidRPr="00855A95" w:rsidRDefault="00A00A26" w:rsidP="000126A4">
      <w:pPr>
        <w:pStyle w:val="juscontext"/>
        <w:shd w:val="clear" w:color="auto" w:fill="FFFFFF"/>
        <w:spacing w:before="0" w:beforeAutospacing="0" w:after="0" w:afterAutospacing="0"/>
        <w:jc w:val="both"/>
        <w:rPr>
          <w:rFonts w:ascii="Arial" w:hAnsi="Arial" w:cs="Arial"/>
        </w:rPr>
      </w:pPr>
      <w:r w:rsidRPr="00855A95">
        <w:rPr>
          <w:rFonts w:ascii="Arial" w:hAnsi="Arial" w:cs="Arial"/>
        </w:rPr>
        <w:t>3. Настоящее постановление вступает в силу после его официального опубликования в  газете «ВЕСТНИК»</w:t>
      </w:r>
      <w:proofErr w:type="gramStart"/>
      <w:r w:rsidRPr="00855A95">
        <w:rPr>
          <w:rFonts w:ascii="Arial" w:hAnsi="Arial" w:cs="Arial"/>
        </w:rPr>
        <w:t>,и</w:t>
      </w:r>
      <w:proofErr w:type="gramEnd"/>
      <w:r w:rsidRPr="00855A95">
        <w:rPr>
          <w:rFonts w:ascii="Arial" w:hAnsi="Arial" w:cs="Arial"/>
        </w:rPr>
        <w:t xml:space="preserve"> подлежит размещению в сети Интернет на официальном сайте МО Кулижниковский сельсовет  Саянского района: </w:t>
      </w:r>
      <w:hyperlink r:id="rId15" w:history="1">
        <w:r w:rsidRPr="00855A95">
          <w:rPr>
            <w:rStyle w:val="a3"/>
            <w:rFonts w:ascii="Arial" w:hAnsi="Arial" w:cs="Arial"/>
            <w:color w:val="auto"/>
          </w:rPr>
          <w:t>http://adm-sayany.ru</w:t>
        </w:r>
      </w:hyperlink>
      <w:r w:rsidRPr="00855A95">
        <w:rPr>
          <w:rFonts w:ascii="Arial" w:hAnsi="Arial" w:cs="Arial"/>
        </w:rPr>
        <w:t>.</w:t>
      </w:r>
    </w:p>
    <w:p w:rsidR="00A00A26" w:rsidRDefault="00A00A26" w:rsidP="00A00A26">
      <w:pPr>
        <w:pStyle w:val="juscontext"/>
        <w:shd w:val="clear" w:color="auto" w:fill="FFFFFF"/>
        <w:spacing w:before="0" w:beforeAutospacing="0" w:after="0" w:afterAutospacing="0"/>
        <w:jc w:val="both"/>
        <w:rPr>
          <w:rFonts w:ascii="Arial" w:hAnsi="Arial" w:cs="Arial"/>
        </w:rPr>
      </w:pPr>
    </w:p>
    <w:p w:rsidR="00855A95" w:rsidRPr="00855A95" w:rsidRDefault="00855A95" w:rsidP="00A00A26">
      <w:pPr>
        <w:pStyle w:val="juscontext"/>
        <w:shd w:val="clear" w:color="auto" w:fill="FFFFFF"/>
        <w:spacing w:before="0" w:beforeAutospacing="0" w:after="0" w:afterAutospacing="0"/>
        <w:jc w:val="both"/>
        <w:rPr>
          <w:rFonts w:ascii="Arial" w:hAnsi="Arial" w:cs="Arial"/>
        </w:rPr>
      </w:pPr>
    </w:p>
    <w:p w:rsidR="00A00A26" w:rsidRPr="00855A95" w:rsidRDefault="00A00A26" w:rsidP="00A00A26">
      <w:pPr>
        <w:pStyle w:val="juscontext"/>
        <w:shd w:val="clear" w:color="auto" w:fill="FFFFFF"/>
        <w:spacing w:before="0" w:beforeAutospacing="0" w:after="0" w:afterAutospacing="0"/>
        <w:jc w:val="both"/>
        <w:rPr>
          <w:rFonts w:ascii="Arial" w:hAnsi="Arial" w:cs="Arial"/>
        </w:rPr>
      </w:pPr>
    </w:p>
    <w:p w:rsidR="00A00A26" w:rsidRPr="00855A95" w:rsidRDefault="00A00A26" w:rsidP="00A00A26">
      <w:pPr>
        <w:pStyle w:val="juscontext"/>
        <w:shd w:val="clear" w:color="auto" w:fill="FFFFFF"/>
        <w:spacing w:before="0" w:beforeAutospacing="0" w:after="0" w:afterAutospacing="0"/>
        <w:jc w:val="both"/>
        <w:rPr>
          <w:color w:val="000000"/>
        </w:rPr>
      </w:pPr>
      <w:r w:rsidRPr="00855A95">
        <w:rPr>
          <w:rFonts w:ascii="Arial" w:hAnsi="Arial" w:cs="Arial"/>
        </w:rPr>
        <w:t xml:space="preserve">Глава сельсовета                                                                    </w:t>
      </w:r>
      <w:proofErr w:type="spellStart"/>
      <w:r w:rsidRPr="00855A95">
        <w:rPr>
          <w:rFonts w:ascii="Arial" w:hAnsi="Arial" w:cs="Arial"/>
        </w:rPr>
        <w:t>А.</w:t>
      </w:r>
      <w:r w:rsidR="000126A4" w:rsidRPr="00855A95">
        <w:rPr>
          <w:rFonts w:ascii="Arial" w:hAnsi="Arial" w:cs="Arial"/>
        </w:rPr>
        <w:t>В.Квасова</w:t>
      </w:r>
      <w:proofErr w:type="spellEnd"/>
      <w:r w:rsidRPr="00855A95">
        <w:rPr>
          <w:color w:val="000000"/>
        </w:rPr>
        <w:t xml:space="preserve">         </w:t>
      </w:r>
    </w:p>
    <w:p w:rsidR="00A00A26" w:rsidRPr="00556641" w:rsidRDefault="00A00A26" w:rsidP="00A00A26">
      <w:pPr>
        <w:pStyle w:val="juscontext"/>
        <w:shd w:val="clear" w:color="auto" w:fill="FFFFFF"/>
        <w:spacing w:before="0" w:beforeAutospacing="0" w:after="0" w:afterAutospacing="0"/>
        <w:jc w:val="both"/>
        <w:rPr>
          <w:b/>
          <w:color w:val="000000"/>
          <w:sz w:val="28"/>
          <w:szCs w:val="28"/>
        </w:rPr>
      </w:pPr>
    </w:p>
    <w:p w:rsidR="00A00A26" w:rsidRPr="00556641" w:rsidRDefault="00A00A26" w:rsidP="00A00A26">
      <w:pPr>
        <w:shd w:val="clear" w:color="auto" w:fill="FFFFFF"/>
        <w:jc w:val="both"/>
        <w:rPr>
          <w:rFonts w:ascii="Times New Roman" w:hAnsi="Times New Roman" w:cs="Times New Roman"/>
          <w:b/>
          <w:color w:val="000000"/>
          <w:sz w:val="28"/>
          <w:szCs w:val="28"/>
        </w:rPr>
      </w:pPr>
    </w:p>
    <w:p w:rsidR="00A00A26" w:rsidRDefault="00A00A26" w:rsidP="00A00A26">
      <w:pPr>
        <w:ind w:left="5103"/>
        <w:jc w:val="both"/>
        <w:rPr>
          <w:rFonts w:ascii="Times New Roman" w:hAnsi="Times New Roman" w:cs="Times New Roman"/>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p w:rsidR="00A00A26" w:rsidRDefault="00A00A26" w:rsidP="00A00A26">
      <w:pPr>
        <w:ind w:left="5103"/>
        <w:jc w:val="both"/>
        <w:rPr>
          <w:sz w:val="24"/>
          <w:szCs w:val="24"/>
        </w:rPr>
      </w:pPr>
    </w:p>
    <w:sectPr w:rsidR="00A00A26" w:rsidSect="00275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0A26"/>
    <w:rsid w:val="000126A4"/>
    <w:rsid w:val="0007655D"/>
    <w:rsid w:val="00107CC3"/>
    <w:rsid w:val="0027589F"/>
    <w:rsid w:val="003A5E1F"/>
    <w:rsid w:val="003C1ACB"/>
    <w:rsid w:val="00421566"/>
    <w:rsid w:val="00485393"/>
    <w:rsid w:val="00774BBE"/>
    <w:rsid w:val="00855A95"/>
    <w:rsid w:val="00A00A26"/>
    <w:rsid w:val="00A01918"/>
    <w:rsid w:val="00B13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9F"/>
  </w:style>
  <w:style w:type="paragraph" w:styleId="2">
    <w:name w:val="heading 2"/>
    <w:basedOn w:val="a"/>
    <w:next w:val="a"/>
    <w:link w:val="20"/>
    <w:unhideWhenUsed/>
    <w:qFormat/>
    <w:rsid w:val="00A00A2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00A26"/>
  </w:style>
  <w:style w:type="character" w:styleId="a3">
    <w:name w:val="Hyperlink"/>
    <w:basedOn w:val="a0"/>
    <w:uiPriority w:val="99"/>
    <w:unhideWhenUsed/>
    <w:rsid w:val="00A00A26"/>
    <w:rPr>
      <w:color w:val="0000FF"/>
      <w:u w:val="single"/>
    </w:rPr>
  </w:style>
  <w:style w:type="character" w:customStyle="1" w:styleId="20">
    <w:name w:val="Заголовок 2 Знак"/>
    <w:basedOn w:val="a0"/>
    <w:link w:val="2"/>
    <w:rsid w:val="00A00A26"/>
    <w:rPr>
      <w:rFonts w:ascii="Cambria" w:eastAsia="Times New Roman" w:hAnsi="Cambria" w:cs="Times New Roman"/>
      <w:b/>
      <w:bCs/>
      <w:i/>
      <w:iCs/>
      <w:sz w:val="28"/>
      <w:szCs w:val="28"/>
    </w:rPr>
  </w:style>
  <w:style w:type="paragraph" w:customStyle="1" w:styleId="juscontext">
    <w:name w:val="juscontext"/>
    <w:basedOn w:val="a"/>
    <w:rsid w:val="00A00A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03681">
      <w:bodyDiv w:val="1"/>
      <w:marLeft w:val="0"/>
      <w:marRight w:val="0"/>
      <w:marTop w:val="0"/>
      <w:marBottom w:val="0"/>
      <w:divBdr>
        <w:top w:val="none" w:sz="0" w:space="0" w:color="auto"/>
        <w:left w:val="none" w:sz="0" w:space="0" w:color="auto"/>
        <w:bottom w:val="none" w:sz="0" w:space="0" w:color="auto"/>
        <w:right w:val="none" w:sz="0" w:space="0" w:color="auto"/>
      </w:divBdr>
    </w:div>
    <w:div w:id="1323390953">
      <w:bodyDiv w:val="1"/>
      <w:marLeft w:val="0"/>
      <w:marRight w:val="0"/>
      <w:marTop w:val="0"/>
      <w:marBottom w:val="0"/>
      <w:divBdr>
        <w:top w:val="none" w:sz="0" w:space="0" w:color="auto"/>
        <w:left w:val="none" w:sz="0" w:space="0" w:color="auto"/>
        <w:bottom w:val="none" w:sz="0" w:space="0" w:color="auto"/>
        <w:right w:val="none" w:sz="0" w:space="0" w:color="auto"/>
      </w:divBdr>
      <w:divsChild>
        <w:div w:id="1678074558">
          <w:marLeft w:val="0"/>
          <w:marRight w:val="0"/>
          <w:marTop w:val="192"/>
          <w:marBottom w:val="0"/>
          <w:divBdr>
            <w:top w:val="none" w:sz="0" w:space="0" w:color="auto"/>
            <w:left w:val="none" w:sz="0" w:space="0" w:color="auto"/>
            <w:bottom w:val="none" w:sz="0" w:space="0" w:color="auto"/>
            <w:right w:val="none" w:sz="0" w:space="0" w:color="auto"/>
          </w:divBdr>
        </w:div>
        <w:div w:id="835147337">
          <w:marLeft w:val="0"/>
          <w:marRight w:val="0"/>
          <w:marTop w:val="192"/>
          <w:marBottom w:val="0"/>
          <w:divBdr>
            <w:top w:val="none" w:sz="0" w:space="0" w:color="auto"/>
            <w:left w:val="none" w:sz="0" w:space="0" w:color="auto"/>
            <w:bottom w:val="none" w:sz="0" w:space="0" w:color="auto"/>
            <w:right w:val="none" w:sz="0" w:space="0" w:color="auto"/>
          </w:divBdr>
        </w:div>
        <w:div w:id="2063361568">
          <w:marLeft w:val="0"/>
          <w:marRight w:val="0"/>
          <w:marTop w:val="0"/>
          <w:marBottom w:val="0"/>
          <w:divBdr>
            <w:top w:val="none" w:sz="0" w:space="0" w:color="auto"/>
            <w:left w:val="none" w:sz="0" w:space="0" w:color="auto"/>
            <w:bottom w:val="none" w:sz="0" w:space="0" w:color="auto"/>
            <w:right w:val="none" w:sz="0" w:space="0" w:color="auto"/>
          </w:divBdr>
          <w:divsChild>
            <w:div w:id="1386878173">
              <w:marLeft w:val="0"/>
              <w:marRight w:val="0"/>
              <w:marTop w:val="192"/>
              <w:marBottom w:val="0"/>
              <w:divBdr>
                <w:top w:val="none" w:sz="0" w:space="0" w:color="auto"/>
                <w:left w:val="none" w:sz="0" w:space="0" w:color="auto"/>
                <w:bottom w:val="none" w:sz="0" w:space="0" w:color="auto"/>
                <w:right w:val="none" w:sz="0" w:space="0" w:color="auto"/>
              </w:divBdr>
            </w:div>
          </w:divsChild>
        </w:div>
        <w:div w:id="1879466370">
          <w:marLeft w:val="0"/>
          <w:marRight w:val="0"/>
          <w:marTop w:val="0"/>
          <w:marBottom w:val="0"/>
          <w:divBdr>
            <w:top w:val="none" w:sz="0" w:space="0" w:color="auto"/>
            <w:left w:val="none" w:sz="0" w:space="0" w:color="auto"/>
            <w:bottom w:val="none" w:sz="0" w:space="0" w:color="auto"/>
            <w:right w:val="none" w:sz="0" w:space="0" w:color="auto"/>
          </w:divBdr>
        </w:div>
        <w:div w:id="1623149702">
          <w:marLeft w:val="0"/>
          <w:marRight w:val="0"/>
          <w:marTop w:val="192"/>
          <w:marBottom w:val="0"/>
          <w:divBdr>
            <w:top w:val="none" w:sz="0" w:space="0" w:color="auto"/>
            <w:left w:val="none" w:sz="0" w:space="0" w:color="auto"/>
            <w:bottom w:val="none" w:sz="0" w:space="0" w:color="auto"/>
            <w:right w:val="none" w:sz="0" w:space="0" w:color="auto"/>
          </w:divBdr>
        </w:div>
        <w:div w:id="792291690">
          <w:marLeft w:val="0"/>
          <w:marRight w:val="0"/>
          <w:marTop w:val="0"/>
          <w:marBottom w:val="0"/>
          <w:divBdr>
            <w:top w:val="none" w:sz="0" w:space="0" w:color="auto"/>
            <w:left w:val="none" w:sz="0" w:space="0" w:color="auto"/>
            <w:bottom w:val="none" w:sz="0" w:space="0" w:color="auto"/>
            <w:right w:val="none" w:sz="0" w:space="0" w:color="auto"/>
          </w:divBdr>
          <w:divsChild>
            <w:div w:id="1352610023">
              <w:marLeft w:val="0"/>
              <w:marRight w:val="0"/>
              <w:marTop w:val="192"/>
              <w:marBottom w:val="0"/>
              <w:divBdr>
                <w:top w:val="none" w:sz="0" w:space="0" w:color="auto"/>
                <w:left w:val="none" w:sz="0" w:space="0" w:color="auto"/>
                <w:bottom w:val="none" w:sz="0" w:space="0" w:color="auto"/>
                <w:right w:val="none" w:sz="0" w:space="0" w:color="auto"/>
              </w:divBdr>
            </w:div>
          </w:divsChild>
        </w:div>
        <w:div w:id="969283243">
          <w:marLeft w:val="0"/>
          <w:marRight w:val="0"/>
          <w:marTop w:val="0"/>
          <w:marBottom w:val="0"/>
          <w:divBdr>
            <w:top w:val="none" w:sz="0" w:space="0" w:color="auto"/>
            <w:left w:val="none" w:sz="0" w:space="0" w:color="auto"/>
            <w:bottom w:val="none" w:sz="0" w:space="0" w:color="auto"/>
            <w:right w:val="none" w:sz="0" w:space="0" w:color="auto"/>
          </w:divBdr>
        </w:div>
        <w:div w:id="1005480146">
          <w:marLeft w:val="0"/>
          <w:marRight w:val="0"/>
          <w:marTop w:val="192"/>
          <w:marBottom w:val="0"/>
          <w:divBdr>
            <w:top w:val="none" w:sz="0" w:space="0" w:color="auto"/>
            <w:left w:val="none" w:sz="0" w:space="0" w:color="auto"/>
            <w:bottom w:val="none" w:sz="0" w:space="0" w:color="auto"/>
            <w:right w:val="none" w:sz="0" w:space="0" w:color="auto"/>
          </w:divBdr>
        </w:div>
        <w:div w:id="218319895">
          <w:marLeft w:val="0"/>
          <w:marRight w:val="0"/>
          <w:marTop w:val="0"/>
          <w:marBottom w:val="0"/>
          <w:divBdr>
            <w:top w:val="none" w:sz="0" w:space="0" w:color="auto"/>
            <w:left w:val="none" w:sz="0" w:space="0" w:color="auto"/>
            <w:bottom w:val="none" w:sz="0" w:space="0" w:color="auto"/>
            <w:right w:val="none" w:sz="0" w:space="0" w:color="auto"/>
          </w:divBdr>
          <w:divsChild>
            <w:div w:id="1987198227">
              <w:marLeft w:val="0"/>
              <w:marRight w:val="0"/>
              <w:marTop w:val="192"/>
              <w:marBottom w:val="0"/>
              <w:divBdr>
                <w:top w:val="none" w:sz="0" w:space="0" w:color="auto"/>
                <w:left w:val="none" w:sz="0" w:space="0" w:color="auto"/>
                <w:bottom w:val="none" w:sz="0" w:space="0" w:color="auto"/>
                <w:right w:val="none" w:sz="0" w:space="0" w:color="auto"/>
              </w:divBdr>
            </w:div>
          </w:divsChild>
        </w:div>
        <w:div w:id="486897018">
          <w:marLeft w:val="0"/>
          <w:marRight w:val="0"/>
          <w:marTop w:val="0"/>
          <w:marBottom w:val="0"/>
          <w:divBdr>
            <w:top w:val="none" w:sz="0" w:space="0" w:color="auto"/>
            <w:left w:val="none" w:sz="0" w:space="0" w:color="auto"/>
            <w:bottom w:val="none" w:sz="0" w:space="0" w:color="auto"/>
            <w:right w:val="none" w:sz="0" w:space="0" w:color="auto"/>
          </w:divBdr>
        </w:div>
        <w:div w:id="1813714626">
          <w:marLeft w:val="0"/>
          <w:marRight w:val="0"/>
          <w:marTop w:val="192"/>
          <w:marBottom w:val="0"/>
          <w:divBdr>
            <w:top w:val="none" w:sz="0" w:space="0" w:color="auto"/>
            <w:left w:val="none" w:sz="0" w:space="0" w:color="auto"/>
            <w:bottom w:val="none" w:sz="0" w:space="0" w:color="auto"/>
            <w:right w:val="none" w:sz="0" w:space="0" w:color="auto"/>
          </w:divBdr>
        </w:div>
        <w:div w:id="606352785">
          <w:marLeft w:val="0"/>
          <w:marRight w:val="0"/>
          <w:marTop w:val="192"/>
          <w:marBottom w:val="0"/>
          <w:divBdr>
            <w:top w:val="none" w:sz="0" w:space="0" w:color="auto"/>
            <w:left w:val="none" w:sz="0" w:space="0" w:color="auto"/>
            <w:bottom w:val="none" w:sz="0" w:space="0" w:color="auto"/>
            <w:right w:val="none" w:sz="0" w:space="0" w:color="auto"/>
          </w:divBdr>
        </w:div>
        <w:div w:id="1577007082">
          <w:marLeft w:val="0"/>
          <w:marRight w:val="0"/>
          <w:marTop w:val="0"/>
          <w:marBottom w:val="0"/>
          <w:divBdr>
            <w:top w:val="none" w:sz="0" w:space="0" w:color="auto"/>
            <w:left w:val="none" w:sz="0" w:space="0" w:color="auto"/>
            <w:bottom w:val="none" w:sz="0" w:space="0" w:color="auto"/>
            <w:right w:val="none" w:sz="0" w:space="0" w:color="auto"/>
          </w:divBdr>
          <w:divsChild>
            <w:div w:id="359165862">
              <w:marLeft w:val="0"/>
              <w:marRight w:val="0"/>
              <w:marTop w:val="192"/>
              <w:marBottom w:val="0"/>
              <w:divBdr>
                <w:top w:val="none" w:sz="0" w:space="0" w:color="auto"/>
                <w:left w:val="none" w:sz="0" w:space="0" w:color="auto"/>
                <w:bottom w:val="none" w:sz="0" w:space="0" w:color="auto"/>
                <w:right w:val="none" w:sz="0" w:space="0" w:color="auto"/>
              </w:divBdr>
            </w:div>
          </w:divsChild>
        </w:div>
        <w:div w:id="599262751">
          <w:marLeft w:val="0"/>
          <w:marRight w:val="0"/>
          <w:marTop w:val="0"/>
          <w:marBottom w:val="0"/>
          <w:divBdr>
            <w:top w:val="none" w:sz="0" w:space="0" w:color="auto"/>
            <w:left w:val="none" w:sz="0" w:space="0" w:color="auto"/>
            <w:bottom w:val="none" w:sz="0" w:space="0" w:color="auto"/>
            <w:right w:val="none" w:sz="0" w:space="0" w:color="auto"/>
          </w:divBdr>
        </w:div>
        <w:div w:id="1508979340">
          <w:marLeft w:val="0"/>
          <w:marRight w:val="0"/>
          <w:marTop w:val="192"/>
          <w:marBottom w:val="0"/>
          <w:divBdr>
            <w:top w:val="none" w:sz="0" w:space="0" w:color="auto"/>
            <w:left w:val="none" w:sz="0" w:space="0" w:color="auto"/>
            <w:bottom w:val="none" w:sz="0" w:space="0" w:color="auto"/>
            <w:right w:val="none" w:sz="0" w:space="0" w:color="auto"/>
          </w:divBdr>
        </w:div>
        <w:div w:id="1323968365">
          <w:marLeft w:val="0"/>
          <w:marRight w:val="0"/>
          <w:marTop w:val="192"/>
          <w:marBottom w:val="0"/>
          <w:divBdr>
            <w:top w:val="none" w:sz="0" w:space="0" w:color="auto"/>
            <w:left w:val="none" w:sz="0" w:space="0" w:color="auto"/>
            <w:bottom w:val="none" w:sz="0" w:space="0" w:color="auto"/>
            <w:right w:val="none" w:sz="0" w:space="0" w:color="auto"/>
          </w:divBdr>
        </w:div>
        <w:div w:id="783307060">
          <w:marLeft w:val="0"/>
          <w:marRight w:val="0"/>
          <w:marTop w:val="0"/>
          <w:marBottom w:val="0"/>
          <w:divBdr>
            <w:top w:val="none" w:sz="0" w:space="0" w:color="auto"/>
            <w:left w:val="none" w:sz="0" w:space="0" w:color="auto"/>
            <w:bottom w:val="none" w:sz="0" w:space="0" w:color="auto"/>
            <w:right w:val="none" w:sz="0" w:space="0" w:color="auto"/>
          </w:divBdr>
          <w:divsChild>
            <w:div w:id="147676091">
              <w:marLeft w:val="0"/>
              <w:marRight w:val="0"/>
              <w:marTop w:val="192"/>
              <w:marBottom w:val="0"/>
              <w:divBdr>
                <w:top w:val="none" w:sz="0" w:space="0" w:color="auto"/>
                <w:left w:val="none" w:sz="0" w:space="0" w:color="auto"/>
                <w:bottom w:val="none" w:sz="0" w:space="0" w:color="auto"/>
                <w:right w:val="none" w:sz="0" w:space="0" w:color="auto"/>
              </w:divBdr>
            </w:div>
          </w:divsChild>
        </w:div>
        <w:div w:id="1274945465">
          <w:marLeft w:val="0"/>
          <w:marRight w:val="0"/>
          <w:marTop w:val="0"/>
          <w:marBottom w:val="0"/>
          <w:divBdr>
            <w:top w:val="none" w:sz="0" w:space="0" w:color="auto"/>
            <w:left w:val="none" w:sz="0" w:space="0" w:color="auto"/>
            <w:bottom w:val="none" w:sz="0" w:space="0" w:color="auto"/>
            <w:right w:val="none" w:sz="0" w:space="0" w:color="auto"/>
          </w:divBdr>
        </w:div>
        <w:div w:id="474565613">
          <w:marLeft w:val="0"/>
          <w:marRight w:val="0"/>
          <w:marTop w:val="192"/>
          <w:marBottom w:val="0"/>
          <w:divBdr>
            <w:top w:val="none" w:sz="0" w:space="0" w:color="auto"/>
            <w:left w:val="none" w:sz="0" w:space="0" w:color="auto"/>
            <w:bottom w:val="none" w:sz="0" w:space="0" w:color="auto"/>
            <w:right w:val="none" w:sz="0" w:space="0" w:color="auto"/>
          </w:divBdr>
        </w:div>
        <w:div w:id="1298334856">
          <w:marLeft w:val="0"/>
          <w:marRight w:val="0"/>
          <w:marTop w:val="0"/>
          <w:marBottom w:val="0"/>
          <w:divBdr>
            <w:top w:val="none" w:sz="0" w:space="0" w:color="auto"/>
            <w:left w:val="none" w:sz="0" w:space="0" w:color="auto"/>
            <w:bottom w:val="none" w:sz="0" w:space="0" w:color="auto"/>
            <w:right w:val="none" w:sz="0" w:space="0" w:color="auto"/>
          </w:divBdr>
          <w:divsChild>
            <w:div w:id="1879462820">
              <w:marLeft w:val="0"/>
              <w:marRight w:val="0"/>
              <w:marTop w:val="192"/>
              <w:marBottom w:val="0"/>
              <w:divBdr>
                <w:top w:val="none" w:sz="0" w:space="0" w:color="auto"/>
                <w:left w:val="none" w:sz="0" w:space="0" w:color="auto"/>
                <w:bottom w:val="none" w:sz="0" w:space="0" w:color="auto"/>
                <w:right w:val="none" w:sz="0" w:space="0" w:color="auto"/>
              </w:divBdr>
            </w:div>
          </w:divsChild>
        </w:div>
        <w:div w:id="1738700359">
          <w:marLeft w:val="0"/>
          <w:marRight w:val="0"/>
          <w:marTop w:val="192"/>
          <w:marBottom w:val="0"/>
          <w:divBdr>
            <w:top w:val="none" w:sz="0" w:space="0" w:color="auto"/>
            <w:left w:val="none" w:sz="0" w:space="0" w:color="auto"/>
            <w:bottom w:val="none" w:sz="0" w:space="0" w:color="auto"/>
            <w:right w:val="none" w:sz="0" w:space="0" w:color="auto"/>
          </w:divBdr>
        </w:div>
        <w:div w:id="1216816713">
          <w:marLeft w:val="0"/>
          <w:marRight w:val="0"/>
          <w:marTop w:val="0"/>
          <w:marBottom w:val="0"/>
          <w:divBdr>
            <w:top w:val="none" w:sz="0" w:space="0" w:color="auto"/>
            <w:left w:val="none" w:sz="0" w:space="0" w:color="auto"/>
            <w:bottom w:val="none" w:sz="0" w:space="0" w:color="auto"/>
            <w:right w:val="none" w:sz="0" w:space="0" w:color="auto"/>
          </w:divBdr>
          <w:divsChild>
            <w:div w:id="499854017">
              <w:marLeft w:val="0"/>
              <w:marRight w:val="0"/>
              <w:marTop w:val="192"/>
              <w:marBottom w:val="0"/>
              <w:divBdr>
                <w:top w:val="none" w:sz="0" w:space="0" w:color="auto"/>
                <w:left w:val="none" w:sz="0" w:space="0" w:color="auto"/>
                <w:bottom w:val="none" w:sz="0" w:space="0" w:color="auto"/>
                <w:right w:val="none" w:sz="0" w:space="0" w:color="auto"/>
              </w:divBdr>
            </w:div>
          </w:divsChild>
        </w:div>
        <w:div w:id="1674381647">
          <w:marLeft w:val="0"/>
          <w:marRight w:val="0"/>
          <w:marTop w:val="192"/>
          <w:marBottom w:val="0"/>
          <w:divBdr>
            <w:top w:val="none" w:sz="0" w:space="0" w:color="auto"/>
            <w:left w:val="none" w:sz="0" w:space="0" w:color="auto"/>
            <w:bottom w:val="none" w:sz="0" w:space="0" w:color="auto"/>
            <w:right w:val="none" w:sz="0" w:space="0" w:color="auto"/>
          </w:divBdr>
        </w:div>
        <w:div w:id="2112047568">
          <w:marLeft w:val="0"/>
          <w:marRight w:val="0"/>
          <w:marTop w:val="0"/>
          <w:marBottom w:val="0"/>
          <w:divBdr>
            <w:top w:val="none" w:sz="0" w:space="0" w:color="auto"/>
            <w:left w:val="none" w:sz="0" w:space="0" w:color="auto"/>
            <w:bottom w:val="none" w:sz="0" w:space="0" w:color="auto"/>
            <w:right w:val="none" w:sz="0" w:space="0" w:color="auto"/>
          </w:divBdr>
          <w:divsChild>
            <w:div w:id="4560713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2588b2a1374c05e0939bb4df8e54fc0dfd6e000/" TargetMode="External"/><Relationship Id="rId13" Type="http://schemas.openxmlformats.org/officeDocument/2006/relationships/hyperlink" Target="http://www.consultant.ru/document/cons_doc_LAW_358856/a593eaab768d34bf2d7419322eac79481e73cf03/" TargetMode="External"/><Relationship Id="rId3" Type="http://schemas.openxmlformats.org/officeDocument/2006/relationships/webSettings" Target="webSettings.xml"/><Relationship Id="rId7" Type="http://schemas.openxmlformats.org/officeDocument/2006/relationships/hyperlink" Target="http://www.consultant.ru/document/cons_doc_LAW_358856/330a220d4fee09ee290fc31fd9fbf1c1b7467a53/" TargetMode="External"/><Relationship Id="rId12" Type="http://schemas.openxmlformats.org/officeDocument/2006/relationships/hyperlink" Target="http://www.consultant.ru/document/cons_doc_LAW_358856/a2588b2a1374c05e0939bb4df8e54fc0dfd6e0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base=RLAW123;n=112127;fld=134" TargetMode="Externa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hyperlink" Target="https://login.consultant.ru/link/?req=doc;base=RZB;n=201538;fld=134;dst=100094" TargetMode="External"/><Relationship Id="rId15" Type="http://schemas.openxmlformats.org/officeDocument/2006/relationships/hyperlink" Target="http://adm-sayany.ru" TargetMode="External"/><Relationship Id="rId10" Type="http://schemas.openxmlformats.org/officeDocument/2006/relationships/hyperlink" Target="http://www.consultant.ru/document/cons_doc_LAW_358856/a2588b2a1374c05e0939bb4df8e54fc0dfd6e000/" TargetMode="External"/><Relationship Id="rId4" Type="http://schemas.openxmlformats.org/officeDocument/2006/relationships/hyperlink" Target="https://login.consultant.ru/link/?req=doc;base=RZB;n=210147;fld=134" TargetMode="External"/><Relationship Id="rId9" Type="http://schemas.openxmlformats.org/officeDocument/2006/relationships/hyperlink" Target="http://www.consultant.ru/document/cons_doc_LAW_358856/a2588b2a1374c05e0939bb4df8e54fc0dfd6e000/" TargetMode="External"/><Relationship Id="rId14" Type="http://schemas.openxmlformats.org/officeDocument/2006/relationships/hyperlink" Target="http://www.consultant.ru/document/cons_doc_LAW_35885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2020-11-20T03:32:00Z</cp:lastPrinted>
  <dcterms:created xsi:type="dcterms:W3CDTF">2020-11-11T03:44:00Z</dcterms:created>
  <dcterms:modified xsi:type="dcterms:W3CDTF">2020-11-20T03:43:00Z</dcterms:modified>
</cp:coreProperties>
</file>